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>вне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>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>газонаполнительная станция ООО «Юта-АвтоГаз»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 </w:t>
      </w:r>
      <w:bookmarkStart w:id="0" w:name="__DdeLink__8703_2971510911"/>
      <w:bookmarkStart w:id="1" w:name="__DdeLink__226_1069509369"/>
      <w:bookmarkStart w:id="2" w:name="__DdeLink__843_1797901931"/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в период с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13 ноября по 10 декабря 2025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г. сотрудниками отделения государственного контроля Управления Росгвардии по Ярославской области осуществлена внеплановая проверка объекта топливно-энергетического комплекса с присвоенной низкой категорией опасности –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>Газонаполнительная станция ООО «Юта-АвтоГаз».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В ходе проведения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вне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плановой проверки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установлен факт невыполнения ранее выданного предписания об устранении выявленных нарушений.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По результатам проверки составлен акт проверки, выдано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повторное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предписание об устранении нарушений.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В отношении юридического и должностного лица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ООО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«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Юта-АвтоГаз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» составлены протоколы об административных правонарушениях, ответственность за которые предусмотрена ч.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37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ст.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19.5 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eastAsia="ru-RU"/>
        </w:rPr>
        <w:t>«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 xml:space="preserve">Повторное совершение административного правонарушения, предусмотренного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sz w:val="28"/>
          <w:szCs w:val="28"/>
          <w:u w:val="none"/>
          <w:effect w:val="none"/>
          <w:lang w:eastAsia="ru-RU"/>
        </w:rPr>
        <w:t>частью 36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 xml:space="preserve"> настоящей статьи».</w:t>
      </w:r>
      <w:r>
        <w:rPr>
          <w:rFonts w:ascii="Times New Roman" w:hAnsi="Times New Roman"/>
          <w:b w:val="false"/>
          <w:color w:val="000000"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Application>LibreOffice/24.8.4.2$Linux_X86_64 LibreOffice_project/480$Build-2</Application>
  <AppVersion>15.0000</AppVersion>
  <Pages>1</Pages>
  <Words>179</Words>
  <Characters>1418</Characters>
  <CharactersWithSpaces>1596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2025-12-11T19:34:29Z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