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  <w:b/>
          <w:bCs/>
          <w:sz w:val="28"/>
          <w:szCs w:val="28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>ИНФОРМАЦИЯ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 w:eastAsia="Calibri" w:cs="Times New Roman"/>
          <w:b/>
          <w:bCs/>
          <w:sz w:val="28"/>
          <w:szCs w:val="28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о результатах проведения плановой выездной проверки 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 w:eastAsia="Calibri" w:cs="Times New Roman"/>
          <w:b/>
          <w:bCs/>
          <w:sz w:val="28"/>
          <w:szCs w:val="28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в отношении </w:t>
      </w:r>
      <w:bookmarkStart w:id="0" w:name="__DdeLink__16470_3065954098"/>
      <w:r>
        <w:rPr>
          <w:rStyle w:val="footnotereference5"/>
          <w:rFonts w:eastAsia="Calibri" w:cs="Times New Roman" w:ascii="Times New Roman" w:hAnsi="Times New Roman"/>
          <w:b/>
          <w:bCs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en-US" w:bidi="ar-SA"/>
        </w:rPr>
        <w:t>отдельной команды ведомственной охраны Федерального государственного казенного учреждения «Маяк»</w:t>
      </w:r>
      <w:bookmarkEnd w:id="0"/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В соответствии с п. 23 ч. 1 ст. 9 Федерального закона от 3 июля 2016 г. № 226-ФЗ «О войсках национальной гвардии Российской Федерации»,</w:t>
        <w:br/>
        <w:t>в целях выполнения Плана проведения плановых проверок подразделений охраны юридических лиц с особыми уставными задачами и подразделений ведомственной охраны на 202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6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го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shd w:fill="auto" w:val="clear"/>
          <w:lang w:val="ru-RU" w:eastAsia="en-US" w:bidi="ar-SA"/>
        </w:rPr>
        <w:t xml:space="preserve">д, утвержденного начальником Управления Росгвардии по Ярославской области, на основании распоряжения Управления Росгвардии по Ярославской области от 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shd w:fill="auto" w:val="clear"/>
          <w:lang w:val="ru-RU" w:eastAsia="en-US" w:bidi="ar-SA"/>
        </w:rPr>
        <w:t>1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shd w:fill="auto" w:val="clear"/>
          <w:lang w:val="ru-RU" w:eastAsia="en-US" w:bidi="ar-SA"/>
        </w:rPr>
        <w:t xml:space="preserve">2 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shd w:fill="auto" w:val="clear"/>
          <w:lang w:val="ru-RU" w:eastAsia="en-US" w:bidi="ar-SA"/>
        </w:rPr>
        <w:t>м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shd w:fill="auto" w:val="clear"/>
          <w:lang w:val="ru-RU" w:eastAsia="en-US" w:bidi="ar-SA"/>
        </w:rPr>
        <w:t>а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shd w:fill="auto" w:val="clear"/>
          <w:lang w:val="ru-RU" w:eastAsia="en-US" w:bidi="ar-SA"/>
        </w:rPr>
        <w:t>р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shd w:fill="auto" w:val="clear"/>
          <w:lang w:val="ru-RU" w:eastAsia="en-US" w:bidi="ar-SA"/>
        </w:rPr>
        <w:t>та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shd w:fill="auto" w:val="clear"/>
          <w:lang w:val="ru-RU" w:eastAsia="en-US" w:bidi="ar-SA"/>
        </w:rPr>
        <w:t xml:space="preserve"> 202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shd w:fill="auto" w:val="clear"/>
          <w:lang w:val="ru-RU" w:eastAsia="en-US" w:bidi="ar-SA"/>
        </w:rPr>
        <w:t>6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shd w:fill="auto" w:val="clear"/>
          <w:lang w:val="ru-RU" w:eastAsia="en-US" w:bidi="ar-SA"/>
        </w:rPr>
        <w:t xml:space="preserve"> г.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№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83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-р, в период со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1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по 2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7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апреля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202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6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года сотрудниками Управления Росгвардии по Ярославской области проведена плановая выездная проверка </w:t>
      </w:r>
      <w:r>
        <w:rPr>
          <w:rStyle w:val="footnotereference5"/>
          <w:rFonts w:eastAsia="Calibri" w:cs="Times New Roman" w:ascii="Times New Roman" w:hAnsi="Times New Roman"/>
          <w:b w:val="false"/>
          <w:bCs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en-US" w:bidi="ar-SA"/>
        </w:rPr>
        <w:t>отдельной команды ведомственной охраны Федерального государственного казенного учреждения «Маяк».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ascii="Times New Roman" w:hAnsi="Times New Roman" w:eastAsiaTheme="minorHAnsi"/>
          <w:b w:val="false"/>
          <w:bCs w:val="false"/>
          <w:color w:val="auto"/>
          <w:kern w:val="0"/>
          <w:sz w:val="28"/>
          <w:szCs w:val="28"/>
          <w:lang w:val="ru-RU" w:eastAsia="en-US" w:bidi="ar-SA"/>
        </w:rPr>
        <w:t>В рамках контроля за деятельностью вышеуказанного подразделения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выявлено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9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нарушений обязательных требований, установленных нормативными правовыми актами,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в отношении должностного лица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составлен протокол об административном правонарушении, ответственность за которое предусмотрена ч. 1 ст. 20.8 КоАП РФ.</w:t>
      </w:r>
    </w:p>
    <w:p>
      <w:pPr>
        <w:pStyle w:val="Normal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eastAsiaTheme="minorHAnsi" w:ascii="Times New Roman" w:hAnsi="Times New Roman"/>
          <w:color w:val="auto"/>
          <w:kern w:val="0"/>
          <w:sz w:val="28"/>
          <w:szCs w:val="28"/>
          <w:lang w:val="ru-RU" w:eastAsia="en-US" w:bidi="ar-SA"/>
        </w:rPr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Отделение государственного контроля</w:t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Управления Росгвардии по Ярославской области</w:t>
      </w:r>
    </w:p>
    <w:p>
      <w:pPr>
        <w:pStyle w:val="Normal"/>
        <w:widowControl/>
        <w:bidi w:val="0"/>
        <w:spacing w:lineRule="auto" w:line="259" w:before="0" w:after="160"/>
        <w:jc w:val="left"/>
        <w:rPr>
          <w:rFonts w:ascii="Times New Roman" w:hAnsi="Times New Roman" w:eastAsia="Calibri" w:cs="Times New Roman" w:eastAsiaTheme="minorHAnsi"/>
          <w:color w:val="auto"/>
          <w:kern w:val="0"/>
          <w:sz w:val="28"/>
          <w:szCs w:val="28"/>
          <w:lang w:val="ru-RU" w:eastAsia="en-US" w:bidi="ar-SA"/>
        </w:rPr>
      </w:pPr>
      <w:r>
        <w:rPr>
          <w:rFonts w:eastAsia="Calibri" w:cs="Times New Roman" w:eastAsiaTheme="minorHAnsi" w:ascii="Times New Roman" w:hAnsi="Times New Roman"/>
          <w:color w:val="auto"/>
          <w:kern w:val="0"/>
          <w:sz w:val="28"/>
          <w:szCs w:val="28"/>
          <w:lang w:val="ru-RU" w:eastAsia="en-US" w:bidi="ar-SA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user">
    <w:name w:val="Символ сноски (user)"/>
    <w:qFormat/>
    <w:rPr>
      <w:vertAlign w:val="superscript"/>
    </w:rPr>
  </w:style>
  <w:style w:type="character" w:styleId="Style14">
    <w:name w:val="Символ сноски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user1">
    <w:name w:val="Символ концевой сноски (user)"/>
    <w:qFormat/>
    <w:rPr>
      <w:vertAlign w:val="superscript"/>
    </w:rPr>
  </w:style>
  <w:style w:type="character" w:styleId="Style15">
    <w:name w:val="Символ концевой сноски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footnotereference5">
    <w:name w:val="footnote reference5"/>
    <w:qFormat/>
    <w:rPr>
      <w:vertAlign w:val="superscript"/>
    </w:rPr>
  </w:style>
  <w:style w:type="paragraph" w:styleId="Style16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user2">
    <w:name w:val="Заголовок (user)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user3">
    <w:name w:val="Указатель (user)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FootnoteText">
    <w:name w:val="footnote text"/>
    <w:basedOn w:val="Normal"/>
    <w:pPr>
      <w:suppressLineNumbers/>
      <w:ind w:hanging="340" w:left="340"/>
    </w:pPr>
    <w:rPr>
      <w:sz w:val="20"/>
      <w:szCs w:val="20"/>
    </w:rPr>
  </w:style>
  <w:style w:type="numbering" w:styleId="user4" w:default="1">
    <w:name w:val="Без списка (user)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Application>LibreOffice/25.2.6.2$Linux_X86_64 LibreOffice_project/520$Build-2</Application>
  <AppVersion>15.0000</AppVersion>
  <Pages>1</Pages>
  <Words>157</Words>
  <Characters>1107</Characters>
  <CharactersWithSpaces>1258</CharactersWithSpaces>
  <Paragraphs>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2021-10-26T06:05:00Z</dcterms:created>
  <dc:creator>Шутов Н.Н.</dc:creator>
  <dc:description/>
  <dc:language>ru-RU</dc:language>
  <cp:lastModifiedBy/>
  <dcterms:modified xsi:type="dcterms:W3CDTF">2026-04-28T11:41:30Z</dcterms:modified>
  <cp:revision>19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