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nos" w:hAnsi="Tinos"/>
          <w:b/>
          <w:bCs/>
          <w:i w:val="false"/>
          <w:i w:val="false"/>
          <w:iCs w:val="false"/>
          <w:sz w:val="28"/>
          <w:szCs w:val="28"/>
        </w:rPr>
      </w:pPr>
      <w:r>
        <w:rPr>
          <w:rFonts w:eastAsia="Calibri" w:cs="Times New Roman" w:ascii="Tinos" w:hAnsi="Tinos"/>
          <w:b/>
          <w:bCs/>
          <w:i w:val="false"/>
          <w:iCs w:val="false"/>
          <w:sz w:val="28"/>
          <w:szCs w:val="28"/>
        </w:rPr>
        <w:t>ИНФОРМАЦИЯ</w:t>
      </w:r>
    </w:p>
    <w:p>
      <w:pPr>
        <w:pStyle w:val="Normal"/>
        <w:spacing w:lineRule="auto" w:line="240" w:before="0" w:after="0"/>
        <w:ind w:hanging="0" w:right="-143"/>
        <w:jc w:val="center"/>
        <w:rPr>
          <w:rFonts w:ascii="Tinos" w:hAnsi="Tinos"/>
          <w:b/>
          <w:bCs/>
          <w:i w:val="false"/>
          <w:i w:val="false"/>
          <w:iCs w:val="false"/>
          <w:sz w:val="28"/>
          <w:szCs w:val="28"/>
        </w:rPr>
      </w:pPr>
      <w:r>
        <w:rPr>
          <w:rFonts w:eastAsia="Calibri" w:cs="Times New Roman" w:ascii="Tinos" w:hAnsi="Tinos"/>
          <w:b/>
          <w:bCs/>
          <w:i w:val="false"/>
          <w:iCs w:val="false"/>
          <w:sz w:val="28"/>
          <w:szCs w:val="28"/>
        </w:rPr>
        <w:t xml:space="preserve">о результатах проведения внеплановой проверки </w:t>
      </w:r>
    </w:p>
    <w:p>
      <w:pPr>
        <w:pStyle w:val="Normal"/>
        <w:spacing w:lineRule="auto" w:line="240" w:before="0" w:after="0"/>
        <w:ind w:hanging="0" w:right="-143"/>
        <w:jc w:val="center"/>
        <w:rPr>
          <w:rFonts w:ascii="Tinos" w:hAnsi="Tinos"/>
          <w:b/>
          <w:bCs/>
          <w:i w:val="false"/>
          <w:i w:val="false"/>
          <w:iCs w:val="false"/>
          <w:sz w:val="28"/>
          <w:szCs w:val="28"/>
        </w:rPr>
      </w:pPr>
      <w:r>
        <w:rPr>
          <w:rFonts w:eastAsia="Calibri" w:cs="Times New Roman" w:ascii="Tinos" w:hAnsi="Tinos"/>
          <w:b/>
          <w:bCs/>
          <w:i w:val="false"/>
          <w:iCs w:val="false"/>
          <w:sz w:val="28"/>
          <w:szCs w:val="28"/>
        </w:rPr>
        <w:t xml:space="preserve">в отношении </w:t>
      </w:r>
      <w:bookmarkStart w:id="0" w:name="__DdeLink__16470_3065954098"/>
      <w:r>
        <w:rPr>
          <w:rFonts w:eastAsia="Times New Roman" w:cs="Times New Roman" w:ascii="Tinos" w:hAnsi="Tinos"/>
          <w:b/>
          <w:bCs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bookmarkEnd w:id="0"/>
      <w:r>
        <w:rPr>
          <w:rFonts w:eastAsia="Times New Roman" w:cs="Times New Roman" w:ascii="Tinos" w:hAnsi="Tinos"/>
          <w:b/>
          <w:bCs/>
          <w:i w:val="false"/>
          <w:i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команд ведомственной охраны № № 2, 3 отдела охраны № 3 Управления по центральному федеральному округу Центра охраны объектов промышленности (филиал) </w:t>
      </w:r>
      <w:r>
        <w:rPr>
          <w:rStyle w:val="Style16"/>
          <w:rFonts w:eastAsia="Times New Roman" w:cs="Tinos" w:ascii="Tinos" w:hAnsi="Tinos"/>
          <w:b/>
          <w:bCs/>
          <w:i w:val="false"/>
          <w:i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федерального государственного унитарного предприятия «Охрана» Федеральной службы войск национальной гвардии Росгвардии Российской Федерации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nos" w:hAnsi="Tinos"/>
          <w:sz w:val="28"/>
          <w:szCs w:val="28"/>
        </w:rPr>
      </w:pPr>
      <w:r>
        <w:rPr>
          <w:rFonts w:eastAsia="Calibri" w:cs="Times New Roman" w:ascii="Tinos" w:hAnsi="Tinos" w:eastAsiaTheme="minorHAnsi"/>
          <w:color w:val="auto"/>
          <w:kern w:val="0"/>
          <w:sz w:val="28"/>
          <w:szCs w:val="28"/>
          <w:lang w:val="ru-RU" w:eastAsia="en-US" w:bidi="ar-SA"/>
        </w:rPr>
        <w:tab/>
        <w:t xml:space="preserve">В соответствии с п. 23 ч. 1 ст. 9 Федерального закона от 3 июля 2016 г. № 226-ФЗ «О войсках национальной гвардии Российской Федерации»,            </w:t>
      </w:r>
      <w:r>
        <w:rPr>
          <w:rFonts w:eastAsia="Calibri" w:cs="Times New Roman" w:ascii="Tinos" w:hAnsi="Tinos" w:eastAsiaTheme="minorHAnsi"/>
          <w:color w:val="000000"/>
          <w:kern w:val="0"/>
          <w:sz w:val="28"/>
          <w:szCs w:val="28"/>
          <w:shd w:fill="auto" w:val="clear"/>
          <w:lang w:val="ru-RU" w:eastAsia="ru-RU" w:bidi="ar-SA"/>
        </w:rPr>
        <w:t>с целью</w:t>
      </w:r>
      <w:r>
        <w:rPr>
          <w:rFonts w:eastAsia="Calibri" w:cs="Times New Roman" w:ascii="Tinos" w:hAnsi="Tinos" w:eastAsiaTheme="minorHAnsi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контроля за  </w:t>
      </w:r>
      <w:r>
        <w:rPr>
          <w:rFonts w:eastAsia="Calibri" w:cs="Tinos" w:ascii="Tinos" w:hAnsi="Tinos" w:eastAsiaTheme="minorHAnsi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соблюдением подразделением ведомственной охраны общих и специальных требований, на объектах, включенных в перечень критически важных объектов</w:t>
      </w:r>
      <w:r>
        <w:rPr>
          <w:rFonts w:eastAsia="Calibri" w:cs="Times New Roman" w:ascii="Tinos" w:hAnsi="Tinos" w:eastAsiaTheme="minorHAnsi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 w:ascii="Tinos" w:hAnsi="Tinos"/>
          <w:b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в соответствии с распоряжением Управления Росгвардии по Ярославской области </w:t>
      </w:r>
      <w:r>
        <w:rPr>
          <w:rFonts w:eastAsia="Calibri" w:cs="Times New Roman" w:ascii="Tinos" w:hAnsi="Tinos" w:eastAsiaTheme="minorHAnsi"/>
          <w:color w:val="auto"/>
          <w:kern w:val="0"/>
          <w:sz w:val="28"/>
          <w:szCs w:val="28"/>
          <w:lang w:val="ru-RU" w:eastAsia="en-US" w:bidi="ar-SA"/>
        </w:rPr>
        <w:t xml:space="preserve">в период с 14 по 21 июля 2026 года сотрудниками отделения государственного контроля Управления Росгвардии по Ярославской области проведена внеплановая выездная проверка </w:t>
      </w:r>
      <w:bookmarkStart w:id="1" w:name="__DdeLink__16470_3065954098_Копия_1"/>
      <w:r>
        <w:rPr>
          <w:rFonts w:eastAsia="Times New Roman" w:cs="Times New Roman" w:ascii="Tinos" w:hAnsi="Tinos"/>
          <w:b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команд ведомственной охраны № № 2, 3 отдела охраны № 3 Управления по центральному федеральному округу Центра охраны объектов промышленности (филиал) </w:t>
      </w:r>
      <w:r>
        <w:rPr>
          <w:rStyle w:val="Style16"/>
          <w:rFonts w:eastAsia="Times New Roman" w:cs="Tinos" w:ascii="Tinos" w:hAnsi="Tinos"/>
          <w:b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федерального государственного унитарного предприятия «Охрана» Федеральной службы войск национальной гвардии Росгвардии Российской Федерации</w:t>
      </w:r>
      <w:bookmarkEnd w:id="1"/>
      <w:r>
        <w:rPr>
          <w:rFonts w:eastAsia="Times New Roman" w:cs="Times New Roman" w:ascii="Tinos" w:hAnsi="Tinos"/>
          <w:b w:val="false"/>
          <w:bCs w:val="false"/>
          <w:i w:val="false"/>
          <w:i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.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nos" w:hAnsi="Tinos"/>
          <w:sz w:val="28"/>
          <w:szCs w:val="28"/>
        </w:rPr>
      </w:pPr>
      <w:r>
        <w:rPr>
          <w:rFonts w:eastAsia="Calibri" w:cs="Times New Roman" w:ascii="Tinos" w:hAnsi="Tinos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ab/>
      </w:r>
      <w:r>
        <w:rPr>
          <w:rFonts w:eastAsia="Times New Roman" w:cs="Times New Roman" w:ascii="Tinos" w:hAnsi="Tinos"/>
          <w:b w:val="false"/>
          <w:bCs w:val="false"/>
          <w:strike w:val="false"/>
          <w:dstrike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В результате проведения внеплановой проверки нарушений не выявлено,</w:t>
      </w:r>
      <w:r>
        <w:rPr>
          <w:rFonts w:eastAsia="Arial" w:cs="Times New Roman" w:ascii="Tinos" w:hAnsi="Tinos"/>
          <w:b w:val="false"/>
          <w:bCs w:val="false"/>
          <w:strike w:val="false"/>
          <w:dstrike w:val="false"/>
          <w:color w:val="000000"/>
          <w:kern w:val="2"/>
          <w:sz w:val="28"/>
          <w:szCs w:val="28"/>
          <w:u w:val="none"/>
          <w:shd w:fill="auto" w:val="clear"/>
          <w:lang w:val="ru-RU" w:eastAsia="zh-CN" w:bidi="hi-IN"/>
        </w:rPr>
        <w:t xml:space="preserve"> предписание не выдавалось.</w:t>
      </w:r>
      <w:r>
        <w:rPr>
          <w:rFonts w:eastAsia="Calibri" w:cs="Times New Roman" w:ascii="Tinos" w:hAnsi="Tinos" w:eastAsiaTheme="minorHAnsi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ru-RU"/>
        </w:rPr>
        <w:tab/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ab/>
        <w:t xml:space="preserve">По результатам внеплановой проверки составлен акт 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о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т 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2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1.07.2026               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№ 6-ЮЛ-76/2026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д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с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п</w:t>
      </w:r>
      <w:r>
        <w:rPr>
          <w:rFonts w:eastAsia="Times New Roman" w:cs="Times New Roman" w:ascii="Tinos" w:hAnsi="Tinos"/>
          <w:color w:val="000000"/>
          <w:kern w:val="0"/>
          <w:sz w:val="28"/>
          <w:szCs w:val="28"/>
          <w:shd w:fill="auto" w:val="clear"/>
          <w:lang w:val="ru-RU" w:eastAsia="ru-RU" w:bidi="ar-SA"/>
        </w:rPr>
        <w:t>.</w:t>
      </w:r>
    </w:p>
    <w:p>
      <w:pPr>
        <w:pStyle w:val="Normal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Отделение государственного контроля</w:t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Управления Росгвардии по Ярославской области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сноски (user)"/>
    <w:qFormat/>
    <w:rPr>
      <w:vertAlign w:val="superscript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character" w:styleId="2">
    <w:name w:val="Основной текст (2)_"/>
    <w:basedOn w:val="DefaultParagraphFont"/>
    <w:qFormat/>
    <w:rPr>
      <w:rFonts w:ascii="Times New Roman" w:hAnsi="Times New Roman" w:cs="Times New Roman"/>
      <w:sz w:val="28"/>
      <w:szCs w:val="28"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LibreOffice/25.2.6.2$Linux_X86_64 LibreOffice_project/520$Build-2</Application>
  <AppVersion>15.0000</AppVersion>
  <Pages>1</Pages>
  <Words>180</Words>
  <Characters>1270</Characters>
  <CharactersWithSpaces>1461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2021-10-26T06:05:00Z</dcterms:created>
  <dc:creator>Шутов Н.Н.</dc:creator>
  <dc:description/>
  <dc:language>ru-RU</dc:language>
  <cp:lastModifiedBy/>
  <dcterms:modified xsi:type="dcterms:W3CDTF">2026-07-22T12:35:56Z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