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nos" w:hAnsi="Tinos"/>
          <w:b/>
          <w:bCs/>
          <w:i w:val="false"/>
          <w:i w:val="false"/>
          <w:iCs w:val="false"/>
          <w:sz w:val="28"/>
          <w:szCs w:val="28"/>
        </w:rPr>
      </w:pPr>
      <w:r>
        <w:rPr>
          <w:rFonts w:eastAsia="Calibri" w:cs="Times New Roman" w:ascii="Tinos" w:hAnsi="Tinos"/>
          <w:b/>
          <w:bCs/>
          <w:i w:val="false"/>
          <w:iCs w:val="false"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nos" w:hAnsi="Tinos"/>
          <w:b/>
          <w:bCs/>
          <w:i w:val="false"/>
          <w:i w:val="false"/>
          <w:iCs w:val="false"/>
          <w:sz w:val="28"/>
          <w:szCs w:val="28"/>
        </w:rPr>
      </w:pPr>
      <w:r>
        <w:rPr>
          <w:rFonts w:eastAsia="Calibri" w:cs="Times New Roman" w:ascii="Tinos" w:hAnsi="Tinos"/>
          <w:b/>
          <w:bCs/>
          <w:i w:val="false"/>
          <w:iCs w:val="false"/>
          <w:sz w:val="28"/>
          <w:szCs w:val="28"/>
        </w:rPr>
        <w:t xml:space="preserve">о результатах проведения внеплановой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nos" w:hAnsi="Tinos"/>
          <w:b/>
          <w:bCs/>
          <w:i w:val="false"/>
          <w:i w:val="false"/>
          <w:iCs w:val="false"/>
          <w:sz w:val="28"/>
          <w:szCs w:val="28"/>
        </w:rPr>
      </w:pPr>
      <w:r>
        <w:rPr>
          <w:rFonts w:eastAsia="Calibri" w:cs="Times New Roman" w:ascii="Tinos" w:hAnsi="Tinos"/>
          <w:b/>
          <w:bCs/>
          <w:i w:val="false"/>
          <w:iCs w:val="false"/>
          <w:sz w:val="28"/>
          <w:szCs w:val="28"/>
        </w:rPr>
        <w:t xml:space="preserve">в отношении </w:t>
      </w:r>
      <w:bookmarkStart w:id="0" w:name="__DdeLink__16470_3065954098"/>
      <w:r>
        <w:rPr>
          <w:rFonts w:eastAsia="Times New Roman" w:cs="Times New Roman" w:ascii="Tinos" w:hAnsi="Tinos"/>
          <w:b/>
          <w:bCs/>
          <w:i w:val="false"/>
          <w:i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подразделения ведомственной охраны Ярославского отдела охраны четвертого межрегионального отряда охраны филиала ПАО «Газпром» Центрального межрегионального управления охраны ПАО «Газпром» в Московской области</w:t>
      </w:r>
      <w:r>
        <w:rPr>
          <w:rFonts w:eastAsia="Times New Roman" w:cs="Times New Roman" w:ascii="Tinos" w:hAnsi="Tinos"/>
          <w:b/>
          <w:bCs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left="0"/>
        <w:jc w:val="both"/>
        <w:rPr>
          <w:rFonts w:ascii="Tinos" w:hAnsi="Tinos"/>
          <w:sz w:val="28"/>
          <w:szCs w:val="28"/>
        </w:rPr>
      </w:pP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ab/>
        <w:t xml:space="preserve">В соответствии с п. 23 ч. 1 ст. 9 Федерального закона от 3 июля 2016 г. № 226-ФЗ «О войсках национальной гвардии Российской Федерации»,            </w:t>
      </w:r>
      <w:r>
        <w:rPr>
          <w:rFonts w:eastAsia="Calibri" w:cs="Times New Roman" w:ascii="Tinos" w:hAnsi="Tinos" w:eastAsiaTheme="minorHAnsi"/>
          <w:color w:val="000000"/>
          <w:kern w:val="0"/>
          <w:sz w:val="28"/>
          <w:szCs w:val="28"/>
          <w:shd w:fill="auto" w:val="clear"/>
          <w:lang w:val="ru-RU" w:eastAsia="ru-RU" w:bidi="ar-SA"/>
        </w:rPr>
        <w:t>с целью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контрол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я 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за 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Calibri" w:cs="Tinos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соблюдени</w:t>
      </w:r>
      <w:r>
        <w:rPr>
          <w:rFonts w:eastAsia="Calibri" w:cs="Tinos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ем</w:t>
      </w:r>
      <w:r>
        <w:rPr>
          <w:rFonts w:eastAsia="Calibri" w:cs="Tinos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подразделением ведомственной охраны общих и специальных требований, на объектах топливно энергитических-ко</w:t>
      </w:r>
      <w:r>
        <w:rPr>
          <w:rFonts w:eastAsia="Calibri" w:cs="Tinos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м</w:t>
      </w:r>
      <w:r>
        <w:rPr>
          <w:rFonts w:eastAsia="Calibri" w:cs="Tinos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плексов, включенных в перечень критически важных объектов</w:t>
      </w:r>
      <w:r>
        <w:rPr>
          <w:rFonts w:eastAsia="Calibri" w:cs="Times New Roman" w:ascii="Tinos" w:hAnsi="Tinos" w:eastAsiaTheme="minorHAnsi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nos" w:hAnsi="Tinos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в соответствии с распоряжением Управления Росгвардии по Ярославской области</w:t>
      </w:r>
      <w:r>
        <w:rPr>
          <w:rFonts w:eastAsia="Times New Roman" w:cs="Times New Roman" w:ascii="Tinos" w:hAnsi="Tinos"/>
          <w:b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в период с 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>17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 по 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>30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>июн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я 2026 года сотрудниками отделения государственного контроля Управления Росгвардии по Ярославской области проведена внеплановая выездная проверка </w:t>
      </w:r>
      <w:bookmarkStart w:id="1" w:name="__DdeLink__16470_3065954098_Копия_1"/>
      <w:r>
        <w:rPr>
          <w:rFonts w:eastAsia="Times New Roman" w:cs="Times New Roman" w:ascii="Tinos" w:hAnsi="Tinos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подразделения ведомственной охраны Ярославского отдела охраны четвертого межрегионального отряда охраны филиала ПАО «Газпром» Центрального межрегионального управления охраны ПАО «Газпром» в Московской области</w:t>
      </w:r>
      <w:bookmarkEnd w:id="1"/>
      <w:r>
        <w:rPr>
          <w:rFonts w:eastAsia="Times New Roman" w:cs="Times New Roman" w:ascii="Tinos" w:hAnsi="Tinos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hanging="0" w:left="0"/>
        <w:jc w:val="both"/>
        <w:rPr>
          <w:rFonts w:ascii="Tinos" w:hAnsi="Tinos"/>
          <w:sz w:val="28"/>
          <w:szCs w:val="28"/>
        </w:rPr>
      </w:pPr>
      <w:r>
        <w:rPr>
          <w:rFonts w:eastAsia="Calibri" w:cs="Times New Roman" w:ascii="Tinos" w:hAnsi="Tinos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ab/>
        <w:t>В рамках контроля за деятельностью вышеуказанного подразделения</w:t>
      </w:r>
      <w:r>
        <w:rPr>
          <w:rFonts w:eastAsia="Calibri" w:cs="Times New Roman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выявлено </w:t>
      </w:r>
      <w:r>
        <w:rPr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одно </w:t>
      </w:r>
      <w:r>
        <w:rPr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нарушени</w:t>
      </w:r>
      <w:r>
        <w:rPr>
          <w:rFonts w:eastAsia="Times New Roman" w:cs="Times New Roman" w:ascii="Tinos" w:hAnsi="Tinos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е, </w:t>
      </w:r>
      <w:r>
        <w:rPr>
          <w:rFonts w:eastAsia="Arial" w:cs="Times New Roman" w:ascii="Tinos" w:hAnsi="Tinos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u w:val="none"/>
          <w:shd w:fill="auto" w:val="clear"/>
          <w:lang w:val="ru-RU" w:eastAsia="zh-CN" w:bidi="hi-IN"/>
        </w:rPr>
        <w:t>устранено в ходе внеплановой проверки, в связи с чем в предписание не вносится.</w:t>
      </w:r>
      <w:r>
        <w:rPr>
          <w:rFonts w:eastAsia="Calibri" w:cs="Times New Roman" w:ascii="Tinos" w:hAnsi="Tinos" w:eastAsiaTheme="minorHAnsi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ru-RU"/>
        </w:rPr>
        <w:tab/>
      </w:r>
      <w:r>
        <w:rPr>
          <w:rFonts w:eastAsia="Times New Roman" w:cs="Times New Roman" w:ascii="Tinos" w:hAnsi="Tinos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</w:t>
      </w:r>
    </w:p>
    <w:p>
      <w:pPr>
        <w:pStyle w:val="Normal"/>
        <w:spacing w:lineRule="auto" w:line="240" w:before="0" w:after="0"/>
        <w:ind w:hanging="0" w:left="0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000000"/>
          <w:kern w:val="0"/>
          <w:sz w:val="28"/>
          <w:szCs w:val="28"/>
          <w:shd w:fill="auto" w:val="clear"/>
          <w:lang w:val="ru-RU" w:eastAsia="ru-RU" w:bidi="ar-SA"/>
        </w:rPr>
        <w:tab/>
        <w:t xml:space="preserve">По результатам внеплановой проверки составлен акт </w:t>
      </w:r>
      <w:r>
        <w:rPr>
          <w:rFonts w:eastAsia="Times New Roman" w:cs="Times New Roman" w:ascii="Tinos" w:hAnsi="Tinos"/>
          <w:color w:val="000000"/>
          <w:kern w:val="0"/>
          <w:sz w:val="28"/>
          <w:szCs w:val="28"/>
          <w:shd w:fill="auto" w:val="clear"/>
          <w:lang w:val="ru-RU" w:eastAsia="ru-RU" w:bidi="ar-SA"/>
        </w:rPr>
        <w:t>№ 6-ВО-76/2026.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ser">
    <w:name w:val="Символ сноски (user)"/>
    <w:qFormat/>
    <w:rPr>
      <w:vertAlign w:val="superscript"/>
    </w:rPr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character" w:styleId="2">
    <w:name w:val="Основной текст (2)_"/>
    <w:basedOn w:val="DefaultParagraphFont"/>
    <w:qFormat/>
    <w:rPr>
      <w:rFonts w:ascii="Times New Roman" w:hAnsi="Times New Roman" w:cs="Times New Roman"/>
      <w:sz w:val="28"/>
      <w:szCs w:val="28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Application>LibreOffice/25.2.6.2$Linux_X86_64 LibreOffice_project/520$Build-2</Application>
  <AppVersion>15.0000</AppVersion>
  <Pages>1</Pages>
  <Words>168</Words>
  <Characters>1214</Characters>
  <CharactersWithSpaces>1393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2026-07-02T13:01:55Z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